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80053E" w:rsidRDefault="002D1F3E" w:rsidP="009F52EE">
            <w:pPr>
              <w:ind w:firstLine="567"/>
              <w:rPr>
                <w:lang w:val="en-US"/>
              </w:rPr>
            </w:pPr>
            <w:r>
              <w:t xml:space="preserve">                </w:t>
            </w:r>
            <w:r w:rsidR="00BB56F7">
              <w:t xml:space="preserve">  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RPr="007419A8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7419A8" w:rsidRDefault="007D0843" w:rsidP="00466B9D">
            <w:pPr>
              <w:pStyle w:val="ab"/>
              <w:spacing w:after="0"/>
              <w:jc w:val="both"/>
              <w:rPr>
                <w:szCs w:val="28"/>
              </w:rPr>
            </w:pPr>
            <w:r w:rsidRPr="007419A8">
              <w:rPr>
                <w:sz w:val="28"/>
                <w:szCs w:val="28"/>
              </w:rPr>
              <w:t>О внесении изменений</w:t>
            </w:r>
            <w:r w:rsidR="007419A8" w:rsidRPr="007419A8">
              <w:rPr>
                <w:sz w:val="28"/>
                <w:szCs w:val="28"/>
              </w:rPr>
              <w:t xml:space="preserve"> в</w:t>
            </w:r>
            <w:r w:rsidR="00FC07AC">
              <w:rPr>
                <w:sz w:val="28"/>
                <w:szCs w:val="28"/>
              </w:rPr>
              <w:t xml:space="preserve"> Порядок</w:t>
            </w:r>
            <w:r w:rsidR="00466B9D" w:rsidRPr="007419A8">
              <w:rPr>
                <w:sz w:val="28"/>
                <w:szCs w:val="28"/>
              </w:rPr>
              <w:t xml:space="preserve"> предоставления в 2020</w:t>
            </w:r>
            <w:r w:rsidR="00466B9D">
              <w:rPr>
                <w:sz w:val="28"/>
                <w:szCs w:val="28"/>
              </w:rPr>
              <w:t xml:space="preserve"> - 2022 годах</w:t>
            </w:r>
            <w:r w:rsidR="00466B9D" w:rsidRPr="007419A8">
              <w:rPr>
                <w:sz w:val="28"/>
                <w:szCs w:val="28"/>
              </w:rPr>
              <w:t xml:space="preserve"> субсидии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(COVID-19)»</w:t>
            </w:r>
            <w:r w:rsidR="00FC07AC">
              <w:rPr>
                <w:sz w:val="28"/>
                <w:szCs w:val="28"/>
              </w:rPr>
              <w:t>, утвержденный</w:t>
            </w:r>
            <w:r w:rsidR="007419A8" w:rsidRPr="007419A8">
              <w:rPr>
                <w:sz w:val="28"/>
                <w:szCs w:val="28"/>
              </w:rPr>
              <w:t xml:space="preserve"> постановление</w:t>
            </w:r>
            <w:r w:rsidR="00FC07AC">
              <w:rPr>
                <w:sz w:val="28"/>
                <w:szCs w:val="28"/>
              </w:rPr>
              <w:t>м</w:t>
            </w:r>
            <w:r w:rsidR="007419A8" w:rsidRPr="007419A8">
              <w:rPr>
                <w:sz w:val="28"/>
                <w:szCs w:val="28"/>
              </w:rPr>
              <w:t xml:space="preserve"> администрации городского округа Кинель </w:t>
            </w:r>
            <w:r w:rsidR="0090693D">
              <w:rPr>
                <w:sz w:val="28"/>
                <w:szCs w:val="28"/>
              </w:rPr>
              <w:t>Самарской области от 7 июля 2020</w:t>
            </w:r>
            <w:r w:rsidR="007419A8" w:rsidRPr="007419A8">
              <w:rPr>
                <w:sz w:val="28"/>
                <w:szCs w:val="28"/>
              </w:rPr>
              <w:t xml:space="preserve"> г. № 1482 </w:t>
            </w:r>
            <w:r w:rsidRPr="007419A8">
              <w:rPr>
                <w:sz w:val="28"/>
                <w:szCs w:val="28"/>
              </w:rPr>
              <w:t xml:space="preserve"> </w:t>
            </w:r>
            <w:r w:rsidR="00466B9D">
              <w:rPr>
                <w:sz w:val="28"/>
                <w:szCs w:val="28"/>
              </w:rPr>
              <w:t>(</w:t>
            </w:r>
            <w:r w:rsidR="00122B2D">
              <w:rPr>
                <w:sz w:val="28"/>
                <w:szCs w:val="28"/>
              </w:rPr>
              <w:t>в редакции от 13 апреля 2022 года</w:t>
            </w:r>
            <w:r w:rsidR="00466B9D">
              <w:rPr>
                <w:sz w:val="28"/>
                <w:szCs w:val="28"/>
              </w:rPr>
              <w:t>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813DF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9B01E0">
        <w:rPr>
          <w:szCs w:val="28"/>
        </w:rPr>
        <w:t xml:space="preserve"> </w:t>
      </w:r>
      <w:r w:rsidR="007B51F9" w:rsidRPr="004637A3">
        <w:rPr>
          <w:szCs w:val="28"/>
        </w:rPr>
        <w:t xml:space="preserve"> соответствии</w:t>
      </w:r>
      <w:r w:rsidR="007B51F9">
        <w:rPr>
          <w:szCs w:val="28"/>
        </w:rPr>
        <w:t xml:space="preserve"> с</w:t>
      </w:r>
      <w:r w:rsidR="007B51F9" w:rsidRPr="004637A3">
        <w:rPr>
          <w:szCs w:val="28"/>
        </w:rPr>
        <w:t xml:space="preserve"> постановлением Прави</w:t>
      </w:r>
      <w:r w:rsidR="00122B2D">
        <w:rPr>
          <w:szCs w:val="28"/>
        </w:rPr>
        <w:t>тельства Самарской области от 10</w:t>
      </w:r>
      <w:r w:rsidR="007B51F9" w:rsidRPr="004637A3">
        <w:rPr>
          <w:szCs w:val="28"/>
        </w:rPr>
        <w:t xml:space="preserve"> </w:t>
      </w:r>
      <w:r w:rsidR="00122B2D">
        <w:rPr>
          <w:szCs w:val="28"/>
        </w:rPr>
        <w:t>ноября 2022 г. № 965</w:t>
      </w:r>
      <w:r w:rsidR="007B51F9" w:rsidRPr="004637A3">
        <w:rPr>
          <w:szCs w:val="28"/>
        </w:rPr>
        <w:t xml:space="preserve"> «О внесении изменений в постановление Правительства Самарской области от 27 ноября 2013 г. № 677 «Об утверждении государственной программы Самарской области «Развитие транспортной системы Самарской области (2014-2025 годы)», Муниципальной программой городского округа Кинель Самарской области </w:t>
      </w:r>
      <w:r w:rsidR="007B51F9">
        <w:rPr>
          <w:bCs/>
          <w:szCs w:val="28"/>
        </w:rPr>
        <w:t xml:space="preserve"> </w:t>
      </w:r>
      <w:r w:rsidR="007B51F9" w:rsidRPr="004637A3">
        <w:rPr>
          <w:bCs/>
          <w:szCs w:val="28"/>
        </w:rPr>
        <w:t xml:space="preserve">«Развитие и модернизация автомобильной транспортной инфраструктуры на </w:t>
      </w:r>
      <w:r w:rsidR="007B51F9" w:rsidRPr="004637A3">
        <w:rPr>
          <w:bCs/>
          <w:szCs w:val="28"/>
        </w:rPr>
        <w:lastRenderedPageBreak/>
        <w:t>территории городского округа Кинел</w:t>
      </w:r>
      <w:r w:rsidR="00122B2D">
        <w:rPr>
          <w:bCs/>
          <w:szCs w:val="28"/>
        </w:rPr>
        <w:t>ь Самарской области на 2019-2025</w:t>
      </w:r>
      <w:r w:rsidR="007B51F9" w:rsidRPr="004637A3">
        <w:rPr>
          <w:bCs/>
          <w:szCs w:val="28"/>
        </w:rPr>
        <w:t xml:space="preserve"> годы»</w:t>
      </w:r>
      <w:r w:rsidR="007B51F9">
        <w:rPr>
          <w:bCs/>
          <w:szCs w:val="28"/>
        </w:rPr>
        <w:t>, утвержденной постановлением администрации городского округа Кинель Самарской области от 19 декабря 2018 года № 3468</w:t>
      </w:r>
      <w:r w:rsidR="001B3330">
        <w:t xml:space="preserve">, </w:t>
      </w:r>
      <w:r w:rsidR="00CC422D">
        <w:t xml:space="preserve"> руководствуясь Уставом городского округа Кинель Самарской области</w:t>
      </w:r>
      <w:r w:rsidR="00AE4173">
        <w:t>,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D04D6D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</w:t>
      </w:r>
      <w:r w:rsidR="007A423C">
        <w:rPr>
          <w:szCs w:val="28"/>
        </w:rPr>
        <w:t xml:space="preserve"> Порядок</w:t>
      </w:r>
      <w:r w:rsidR="00331C31" w:rsidRPr="00331C31">
        <w:rPr>
          <w:szCs w:val="28"/>
        </w:rPr>
        <w:t xml:space="preserve"> </w:t>
      </w:r>
      <w:r w:rsidR="00331C31" w:rsidRPr="007419A8">
        <w:rPr>
          <w:szCs w:val="28"/>
        </w:rPr>
        <w:t>предоставления в 2020</w:t>
      </w:r>
      <w:r w:rsidR="00331C31">
        <w:rPr>
          <w:szCs w:val="28"/>
        </w:rPr>
        <w:t xml:space="preserve"> - 2022 годах</w:t>
      </w:r>
      <w:r w:rsidR="00331C31" w:rsidRPr="007419A8">
        <w:rPr>
          <w:szCs w:val="28"/>
        </w:rPr>
        <w:t xml:space="preserve"> субсидии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</w:t>
      </w:r>
      <w:r w:rsidR="00331C31">
        <w:rPr>
          <w:szCs w:val="28"/>
        </w:rPr>
        <w:t>онавирусной инфекции (COVID-19)</w:t>
      </w:r>
      <w:r w:rsidR="0080696F">
        <w:rPr>
          <w:szCs w:val="28"/>
        </w:rPr>
        <w:t>, утвержденный</w:t>
      </w:r>
      <w:r w:rsidR="007419A8" w:rsidRPr="007419A8">
        <w:rPr>
          <w:szCs w:val="28"/>
        </w:rPr>
        <w:t xml:space="preserve"> постановление</w:t>
      </w:r>
      <w:r w:rsidR="0080696F">
        <w:rPr>
          <w:szCs w:val="28"/>
        </w:rPr>
        <w:t>м</w:t>
      </w:r>
      <w:r w:rsidR="007419A8" w:rsidRPr="007419A8">
        <w:rPr>
          <w:szCs w:val="28"/>
        </w:rPr>
        <w:t xml:space="preserve"> администрации городского округа Кинель </w:t>
      </w:r>
      <w:r w:rsidR="00B519A5">
        <w:rPr>
          <w:szCs w:val="28"/>
        </w:rPr>
        <w:t>Самарской области от 7 июля 2020</w:t>
      </w:r>
      <w:r w:rsidR="00331C31">
        <w:rPr>
          <w:szCs w:val="28"/>
        </w:rPr>
        <w:t xml:space="preserve"> г. № 1482 </w:t>
      </w:r>
      <w:r w:rsidR="00C42BA0" w:rsidRPr="001C7661">
        <w:rPr>
          <w:szCs w:val="28"/>
        </w:rPr>
        <w:t>следующие изменения:</w:t>
      </w:r>
    </w:p>
    <w:bookmarkEnd w:id="0"/>
    <w:p w:rsidR="00AB715B" w:rsidRPr="00AB715B" w:rsidRDefault="006A3850" w:rsidP="00D04D6D">
      <w:pPr>
        <w:pStyle w:val="aa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3BD1">
        <w:rPr>
          <w:rFonts w:ascii="Times New Roman" w:hAnsi="Times New Roman" w:cs="Times New Roman"/>
          <w:sz w:val="28"/>
          <w:szCs w:val="28"/>
        </w:rPr>
        <w:t xml:space="preserve"> </w:t>
      </w:r>
      <w:r w:rsidR="00E32AFA" w:rsidRPr="00AB715B">
        <w:rPr>
          <w:rFonts w:ascii="Times New Roman" w:hAnsi="Times New Roman" w:cs="Times New Roman"/>
          <w:sz w:val="28"/>
          <w:szCs w:val="28"/>
        </w:rPr>
        <w:t>пункте 5</w:t>
      </w:r>
      <w:r w:rsidR="007419A8" w:rsidRPr="00AB715B">
        <w:rPr>
          <w:rFonts w:ascii="Times New Roman" w:hAnsi="Times New Roman" w:cs="Times New Roman"/>
          <w:sz w:val="28"/>
          <w:szCs w:val="28"/>
        </w:rPr>
        <w:t xml:space="preserve"> </w:t>
      </w:r>
      <w:r w:rsidR="00E32AFA" w:rsidRPr="00AB715B">
        <w:rPr>
          <w:rFonts w:ascii="Times New Roman" w:hAnsi="Times New Roman" w:cs="Times New Roman"/>
          <w:sz w:val="28"/>
          <w:szCs w:val="28"/>
        </w:rPr>
        <w:t>слова «</w:t>
      </w:r>
      <w:r w:rsidR="00AB715B" w:rsidRPr="00AB715B">
        <w:rPr>
          <w:rFonts w:ascii="Times New Roman" w:hAnsi="Times New Roman" w:cs="Times New Roman"/>
          <w:sz w:val="28"/>
          <w:szCs w:val="28"/>
        </w:rPr>
        <w:t>и размере понесенных транспортными организациями расходов на приобретение горюче-смазочных материалов за календарный меся</w:t>
      </w:r>
      <w:r w:rsidR="00AB715B">
        <w:rPr>
          <w:rFonts w:ascii="Times New Roman" w:hAnsi="Times New Roman" w:cs="Times New Roman"/>
          <w:sz w:val="28"/>
          <w:szCs w:val="28"/>
        </w:rPr>
        <w:t>ц для автомобильного транспорта» исключить.</w:t>
      </w:r>
      <w:r w:rsidR="00AB715B" w:rsidRPr="00AB715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419A8" w:rsidRDefault="003F3BD1" w:rsidP="00D04D6D">
      <w:pPr>
        <w:numPr>
          <w:ilvl w:val="1"/>
          <w:numId w:val="13"/>
        </w:numPr>
        <w:spacing w:line="360" w:lineRule="auto"/>
        <w:ind w:left="0" w:firstLine="720"/>
        <w:jc w:val="both"/>
      </w:pPr>
      <w:r>
        <w:t>пункт</w:t>
      </w:r>
      <w:r w:rsidR="006A3850">
        <w:t>ы</w:t>
      </w:r>
      <w:r>
        <w:t xml:space="preserve"> </w:t>
      </w:r>
      <w:r w:rsidR="0080696F">
        <w:t>5.1.9, 5.1.12</w:t>
      </w:r>
      <w:r>
        <w:t xml:space="preserve"> исключить;</w:t>
      </w:r>
    </w:p>
    <w:p w:rsidR="003F3BD1" w:rsidRDefault="003F3BD1" w:rsidP="00D04D6D">
      <w:pPr>
        <w:numPr>
          <w:ilvl w:val="1"/>
          <w:numId w:val="13"/>
        </w:numPr>
        <w:spacing w:line="360" w:lineRule="auto"/>
        <w:ind w:left="0" w:firstLine="720"/>
        <w:jc w:val="both"/>
      </w:pPr>
      <w:r>
        <w:t>пункт 13 изложить в следующей редакции:</w:t>
      </w:r>
    </w:p>
    <w:p w:rsidR="00B32E94" w:rsidRPr="00B32E94" w:rsidRDefault="00B32E94" w:rsidP="00D04D6D">
      <w:pPr>
        <w:tabs>
          <w:tab w:val="left" w:pos="1134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 13. </w:t>
      </w:r>
      <w:r w:rsidRPr="00B32E94">
        <w:rPr>
          <w:szCs w:val="28"/>
        </w:rPr>
        <w:t>Размер субсидии определяется по следующей формуле:</w:t>
      </w:r>
    </w:p>
    <w:p w:rsidR="00B32E94" w:rsidRPr="00363953" w:rsidRDefault="00B32E94" w:rsidP="00B32E94">
      <w:pPr>
        <w:autoSpaceDE w:val="0"/>
        <w:autoSpaceDN w:val="0"/>
        <w:adjustRightInd w:val="0"/>
        <w:spacing w:line="360" w:lineRule="auto"/>
        <w:jc w:val="both"/>
        <w:outlineLvl w:val="0"/>
        <w:rPr>
          <w:szCs w:val="28"/>
        </w:rPr>
      </w:pPr>
    </w:p>
    <w:p w:rsidR="00B32E94" w:rsidRPr="00B32E94" w:rsidRDefault="00B32E94" w:rsidP="00B32E94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>SUB</w:t>
      </w:r>
      <w:r w:rsidRPr="001D2668">
        <w:rPr>
          <w:szCs w:val="28"/>
        </w:rPr>
        <w:t xml:space="preserve"> = </w:t>
      </w:r>
      <w:r w:rsidRPr="00363953">
        <w:rPr>
          <w:szCs w:val="28"/>
          <w:lang w:val="en-US"/>
        </w:rPr>
        <w:t>ND</w:t>
      </w:r>
      <w:r>
        <w:rPr>
          <w:szCs w:val="28"/>
        </w:rPr>
        <w:t xml:space="preserve"> </w:t>
      </w:r>
    </w:p>
    <w:p w:rsidR="00B32E94" w:rsidRPr="001D2668" w:rsidRDefault="00B32E94" w:rsidP="00B32E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63953">
        <w:rPr>
          <w:szCs w:val="28"/>
        </w:rPr>
        <w:t>где</w:t>
      </w:r>
      <w:r w:rsidRPr="001D2668">
        <w:rPr>
          <w:szCs w:val="28"/>
        </w:rPr>
        <w:t>:</w:t>
      </w:r>
    </w:p>
    <w:p w:rsidR="00B32E94" w:rsidRPr="00363953" w:rsidRDefault="00B32E94" w:rsidP="00B32E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SU</w:t>
      </w:r>
      <w:r>
        <w:rPr>
          <w:szCs w:val="28"/>
          <w:lang w:val="en-US"/>
        </w:rPr>
        <w:t>B</w:t>
      </w:r>
      <w:r w:rsidRPr="00363953">
        <w:rPr>
          <w:szCs w:val="28"/>
        </w:rPr>
        <w:t xml:space="preserve"> – размер субсидии;</w:t>
      </w:r>
    </w:p>
    <w:p w:rsidR="00B32E94" w:rsidRPr="00363953" w:rsidRDefault="00B32E94" w:rsidP="00B32E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63953">
        <w:rPr>
          <w:szCs w:val="28"/>
          <w:lang w:val="en-US"/>
        </w:rPr>
        <w:t>ND</w:t>
      </w:r>
      <w:r w:rsidRPr="00363953">
        <w:rPr>
          <w:szCs w:val="28"/>
        </w:rPr>
        <w:t xml:space="preserve"> – размер недополученных доходов Получателя субсидии в связи со снижением па</w:t>
      </w:r>
      <w:r w:rsidR="001D6DDA">
        <w:rPr>
          <w:szCs w:val="28"/>
        </w:rPr>
        <w:t>ссажиропотока за отчетный месяц.</w:t>
      </w:r>
    </w:p>
    <w:p w:rsidR="00B32E94" w:rsidRPr="00363953" w:rsidRDefault="00B32E94" w:rsidP="00B32E94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363953">
        <w:rPr>
          <w:szCs w:val="28"/>
        </w:rPr>
        <w:lastRenderedPageBreak/>
        <w:t xml:space="preserve">Размер недополученных доходов Получателя субсидии в связи со снижением пассажиропотока за отчетный месяц рассчитывается по следующей формуле: </w:t>
      </w:r>
    </w:p>
    <w:p w:rsidR="00B32E94" w:rsidRPr="00363953" w:rsidRDefault="00B32E94" w:rsidP="00B32E94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363953">
        <w:rPr>
          <w:szCs w:val="28"/>
          <w:lang w:val="en-US"/>
        </w:rPr>
        <w:t>ND</w:t>
      </w:r>
      <w:r w:rsidRPr="004550E5">
        <w:rPr>
          <w:szCs w:val="28"/>
        </w:rPr>
        <w:t xml:space="preserve"> = </w:t>
      </w:r>
      <w:r w:rsidRPr="00363953">
        <w:rPr>
          <w:szCs w:val="28"/>
          <w:lang w:val="en-US"/>
        </w:rPr>
        <w:t>K</w:t>
      </w:r>
      <w:r w:rsidRPr="004550E5">
        <w:rPr>
          <w:szCs w:val="28"/>
        </w:rPr>
        <w:t xml:space="preserve"> </w:t>
      </w:r>
      <w:r w:rsidRPr="00363953">
        <w:rPr>
          <w:szCs w:val="28"/>
          <w:lang w:val="en-US"/>
        </w:rPr>
        <w:t>x</w:t>
      </w:r>
      <w:r w:rsidRPr="004550E5">
        <w:rPr>
          <w:szCs w:val="28"/>
        </w:rPr>
        <w:t xml:space="preserve"> </w:t>
      </w:r>
      <w:r w:rsidRPr="00363953">
        <w:rPr>
          <w:szCs w:val="28"/>
          <w:lang w:val="en-US"/>
        </w:rPr>
        <w:t>T</w:t>
      </w:r>
      <w:r w:rsidRPr="004550E5">
        <w:rPr>
          <w:szCs w:val="28"/>
        </w:rPr>
        <w:t xml:space="preserve"> – </w:t>
      </w:r>
      <w:r w:rsidRPr="00363953">
        <w:rPr>
          <w:szCs w:val="28"/>
          <w:lang w:val="en-US"/>
        </w:rPr>
        <w:t>V</w:t>
      </w:r>
    </w:p>
    <w:p w:rsidR="00B32E94" w:rsidRPr="00363953" w:rsidRDefault="00B32E94" w:rsidP="00B32E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63953">
        <w:rPr>
          <w:szCs w:val="28"/>
        </w:rPr>
        <w:t>где:</w:t>
      </w:r>
    </w:p>
    <w:p w:rsidR="00B32E94" w:rsidRPr="00363953" w:rsidRDefault="00B32E94" w:rsidP="00B32E9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63953">
        <w:rPr>
          <w:szCs w:val="28"/>
          <w:lang w:val="en-US"/>
        </w:rPr>
        <w:t>K</w:t>
      </w:r>
      <w:r w:rsidRPr="00363953">
        <w:rPr>
          <w:szCs w:val="28"/>
        </w:rPr>
        <w:t xml:space="preserve"> – среднее количество перевезенных Получателем субсидии пассажиров по социальным картам жителя Самарской области за аналогичный период предыдущих трех лет;</w:t>
      </w:r>
    </w:p>
    <w:p w:rsidR="00B32E94" w:rsidRPr="00363953" w:rsidRDefault="00B32E94" w:rsidP="0037524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363953">
        <w:rPr>
          <w:szCs w:val="28"/>
          <w:lang w:val="en-US"/>
        </w:rPr>
        <w:t>T</w:t>
      </w:r>
      <w:r w:rsidRPr="00363953">
        <w:rPr>
          <w:szCs w:val="28"/>
        </w:rPr>
        <w:t xml:space="preserve"> – регулируемый тариф на перевозки, установленный </w:t>
      </w:r>
      <w:r>
        <w:rPr>
          <w:szCs w:val="28"/>
        </w:rPr>
        <w:t>в городском округе Кинель Самарской области</w:t>
      </w:r>
      <w:r w:rsidRPr="00363953">
        <w:rPr>
          <w:szCs w:val="28"/>
        </w:rPr>
        <w:t xml:space="preserve"> для безналичной формы оплаты проезда, действующий в отчетном месяце;</w:t>
      </w:r>
    </w:p>
    <w:p w:rsidR="00B32E94" w:rsidRDefault="00B32E94" w:rsidP="0037524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363953">
        <w:rPr>
          <w:szCs w:val="28"/>
          <w:lang w:val="en-US"/>
        </w:rPr>
        <w:t>V</w:t>
      </w:r>
      <w:r w:rsidRPr="00363953">
        <w:rPr>
          <w:szCs w:val="28"/>
        </w:rPr>
        <w:t xml:space="preserve"> – размер субсидии, выплачиваемой Получателю субсидии за месяц в соответствии с Приложением 5.1 к Подпрограмме «Развитие пассажирского транспорта в Самарской области» государственной программы Самарской области «Развитие транспортной системы Самарской области (2014 - 2025 годы)», утвержденной постановлением Правитель</w:t>
      </w:r>
      <w:r>
        <w:rPr>
          <w:szCs w:val="28"/>
        </w:rPr>
        <w:t xml:space="preserve">ства Самарской области от </w:t>
      </w:r>
      <w:r w:rsidRPr="00E13F7B">
        <w:rPr>
          <w:szCs w:val="28"/>
        </w:rPr>
        <w:t>27 ноября 2013 № 677.».</w:t>
      </w:r>
    </w:p>
    <w:p w:rsidR="00375244" w:rsidRPr="00375244" w:rsidRDefault="00375244" w:rsidP="0037524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изложить в новой редакции, согласно приложению к постановлению.</w:t>
      </w:r>
    </w:p>
    <w:p w:rsidR="003F3BD1" w:rsidRPr="00E13F7B" w:rsidRDefault="00D04D6D" w:rsidP="00375244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E13F7B" w:rsidRPr="00E13F7B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D0295E" w:rsidRPr="00E13F7B" w:rsidRDefault="00D0295E" w:rsidP="00375244">
      <w:pPr>
        <w:pStyle w:val="aa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E13F7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E13F7B" w:rsidRDefault="00D0295E" w:rsidP="00375244">
      <w:pPr>
        <w:pStyle w:val="aa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95E" w:rsidRPr="0080696F" w:rsidRDefault="00D0295E" w:rsidP="00375244">
      <w:pPr>
        <w:pStyle w:val="aa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7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0574FD" w:rsidRPr="00E13F7B">
        <w:rPr>
          <w:rFonts w:ascii="Times New Roman" w:hAnsi="Times New Roman" w:cs="Times New Roman"/>
          <w:sz w:val="28"/>
          <w:szCs w:val="28"/>
        </w:rPr>
        <w:t xml:space="preserve"> </w:t>
      </w:r>
      <w:r w:rsidR="0045231E" w:rsidRPr="0080696F">
        <w:rPr>
          <w:rFonts w:ascii="Times New Roman" w:hAnsi="Times New Roman" w:cs="Times New Roman"/>
          <w:sz w:val="28"/>
          <w:szCs w:val="28"/>
        </w:rPr>
        <w:t>руководителя управления экономического развития, инвестиций и потребительского рынка (Индерейкин А.Н</w:t>
      </w:r>
      <w:r w:rsidR="000574FD" w:rsidRPr="0080696F">
        <w:rPr>
          <w:rFonts w:ascii="Times New Roman" w:hAnsi="Times New Roman" w:cs="Times New Roman"/>
          <w:sz w:val="28"/>
          <w:szCs w:val="28"/>
        </w:rPr>
        <w:t>.</w:t>
      </w:r>
      <w:r w:rsidRPr="0080696F">
        <w:rPr>
          <w:rFonts w:ascii="Times New Roman" w:hAnsi="Times New Roman" w:cs="Times New Roman"/>
          <w:sz w:val="28"/>
          <w:szCs w:val="28"/>
        </w:rPr>
        <w:t>).</w:t>
      </w:r>
    </w:p>
    <w:p w:rsidR="002D7BF4" w:rsidRDefault="002D7BF4" w:rsidP="005A1C36">
      <w:pPr>
        <w:jc w:val="both"/>
        <w:rPr>
          <w:szCs w:val="28"/>
        </w:rPr>
      </w:pPr>
    </w:p>
    <w:p w:rsidR="0080696F" w:rsidRDefault="0080696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F1B7D">
        <w:rPr>
          <w:szCs w:val="28"/>
        </w:rPr>
        <w:t>а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E13F7B">
        <w:rPr>
          <w:szCs w:val="28"/>
        </w:rPr>
        <w:t xml:space="preserve">           А</w:t>
      </w:r>
      <w:r w:rsidR="00243EC2">
        <w:rPr>
          <w:szCs w:val="28"/>
        </w:rPr>
        <w:t>.А.</w:t>
      </w:r>
      <w:r w:rsidR="00E13F7B">
        <w:rPr>
          <w:szCs w:val="28"/>
        </w:rPr>
        <w:t>Прокудин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80053E" w:rsidRPr="007B51F9" w:rsidRDefault="008F1B7D" w:rsidP="008F456F">
      <w:pPr>
        <w:rPr>
          <w:b/>
          <w:bCs/>
          <w:sz w:val="20"/>
        </w:rPr>
      </w:pPr>
      <w:r>
        <w:rPr>
          <w:szCs w:val="28"/>
        </w:rPr>
        <w:t>Б</w:t>
      </w:r>
      <w:r w:rsidR="00330BB8">
        <w:rPr>
          <w:szCs w:val="28"/>
        </w:rPr>
        <w:t>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00962" w:rsidRPr="007419A8" w:rsidRDefault="007C0A80" w:rsidP="00900962">
      <w:pPr>
        <w:pStyle w:val="ab"/>
        <w:spacing w:after="0"/>
        <w:jc w:val="center"/>
        <w:rPr>
          <w:sz w:val="28"/>
          <w:szCs w:val="28"/>
        </w:rPr>
      </w:pPr>
      <w:r w:rsidRPr="00900962">
        <w:rPr>
          <w:sz w:val="28"/>
          <w:szCs w:val="28"/>
        </w:rPr>
        <w:t xml:space="preserve">к проекту постановления </w:t>
      </w:r>
      <w:r w:rsidRPr="00900962">
        <w:rPr>
          <w:color w:val="000000"/>
          <w:sz w:val="28"/>
          <w:szCs w:val="28"/>
        </w:rPr>
        <w:t>администрации городского округа Кинель Самарской области</w:t>
      </w:r>
      <w:r>
        <w:rPr>
          <w:color w:val="000000"/>
          <w:szCs w:val="28"/>
        </w:rPr>
        <w:t xml:space="preserve"> «</w:t>
      </w:r>
      <w:r w:rsidR="00900962" w:rsidRPr="007419A8">
        <w:rPr>
          <w:sz w:val="28"/>
          <w:szCs w:val="28"/>
        </w:rPr>
        <w:t>О внесении изменений в постановление администрации городского округа Кинель Самарской области от 7 июля 2021 г. № 1482  «Об утверждении Порядка предоставления в 2020</w:t>
      </w:r>
      <w:r w:rsidR="003D6F81">
        <w:rPr>
          <w:sz w:val="28"/>
          <w:szCs w:val="28"/>
        </w:rPr>
        <w:t xml:space="preserve"> - 2022 годах</w:t>
      </w:r>
      <w:r w:rsidR="00900962" w:rsidRPr="007419A8">
        <w:rPr>
          <w:sz w:val="28"/>
          <w:szCs w:val="28"/>
        </w:rPr>
        <w:t xml:space="preserve"> субсидии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(COVID-19)»</w:t>
      </w:r>
    </w:p>
    <w:p w:rsidR="007C0A80" w:rsidRDefault="007C0A80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A927B9" w:rsidRDefault="00A927B9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890CF7">
        <w:trPr>
          <w:trHeight w:val="966"/>
        </w:trPr>
        <w:tc>
          <w:tcPr>
            <w:tcW w:w="4928" w:type="dxa"/>
            <w:vAlign w:val="center"/>
          </w:tcPr>
          <w:p w:rsidR="008F75A3" w:rsidRPr="00CB6705" w:rsidRDefault="008F75A3" w:rsidP="00E44A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</w:t>
            </w:r>
            <w:r w:rsidR="00CB6705" w:rsidRPr="00CB6705">
              <w:rPr>
                <w:sz w:val="24"/>
                <w:szCs w:val="24"/>
              </w:rPr>
              <w:t>Руководителя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CB6705" w:rsidP="00E44A0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Индерейкин</w:t>
            </w:r>
            <w:r w:rsidR="009C2157">
              <w:rPr>
                <w:sz w:val="24"/>
                <w:szCs w:val="28"/>
              </w:rPr>
              <w:t xml:space="preserve"> А.А.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8F1B7D" w:rsidRDefault="008F1B7D" w:rsidP="007C1FEC">
            <w:pPr>
              <w:rPr>
                <w:sz w:val="24"/>
                <w:szCs w:val="24"/>
              </w:rPr>
            </w:pPr>
            <w:r w:rsidRPr="008F1B7D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CB6705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Галимова Н.Г</w:t>
            </w:r>
            <w:r w:rsidR="00890CF7">
              <w:rPr>
                <w:sz w:val="24"/>
                <w:szCs w:val="28"/>
              </w:rPr>
              <w:t>.</w:t>
            </w:r>
          </w:p>
        </w:tc>
      </w:tr>
    </w:tbl>
    <w:p w:rsidR="00412320" w:rsidRDefault="00412320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p w:rsidR="008F456F" w:rsidRDefault="008F456F">
      <w:pPr>
        <w:rPr>
          <w:szCs w:val="28"/>
        </w:rPr>
      </w:pPr>
    </w:p>
    <w:sectPr w:rsidR="008F456F" w:rsidSect="001C1AEB">
      <w:pgSz w:w="11906" w:h="16838" w:code="9"/>
      <w:pgMar w:top="1134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7C" w:rsidRDefault="000C7C7C" w:rsidP="00F04F24">
      <w:r>
        <w:separator/>
      </w:r>
    </w:p>
  </w:endnote>
  <w:endnote w:type="continuationSeparator" w:id="1">
    <w:p w:rsidR="000C7C7C" w:rsidRDefault="000C7C7C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7C" w:rsidRDefault="000C7C7C" w:rsidP="00F04F24">
      <w:r>
        <w:separator/>
      </w:r>
    </w:p>
  </w:footnote>
  <w:footnote w:type="continuationSeparator" w:id="1">
    <w:p w:rsidR="000C7C7C" w:rsidRDefault="000C7C7C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87416"/>
    <w:multiLevelType w:val="multilevel"/>
    <w:tmpl w:val="4CB07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7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5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472127"/>
    <w:multiLevelType w:val="multilevel"/>
    <w:tmpl w:val="082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6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19"/>
  </w:num>
  <w:num w:numId="5">
    <w:abstractNumId w:val="29"/>
  </w:num>
  <w:num w:numId="6">
    <w:abstractNumId w:val="12"/>
  </w:num>
  <w:num w:numId="7">
    <w:abstractNumId w:val="24"/>
  </w:num>
  <w:num w:numId="8">
    <w:abstractNumId w:val="11"/>
  </w:num>
  <w:num w:numId="9">
    <w:abstractNumId w:val="2"/>
  </w:num>
  <w:num w:numId="10">
    <w:abstractNumId w:val="8"/>
  </w:num>
  <w:num w:numId="11">
    <w:abstractNumId w:val="25"/>
  </w:num>
  <w:num w:numId="12">
    <w:abstractNumId w:val="33"/>
  </w:num>
  <w:num w:numId="13">
    <w:abstractNumId w:val="27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4"/>
  </w:num>
  <w:num w:numId="18">
    <w:abstractNumId w:val="21"/>
  </w:num>
  <w:num w:numId="19">
    <w:abstractNumId w:val="28"/>
  </w:num>
  <w:num w:numId="20">
    <w:abstractNumId w:val="31"/>
  </w:num>
  <w:num w:numId="21">
    <w:abstractNumId w:val="23"/>
  </w:num>
  <w:num w:numId="22">
    <w:abstractNumId w:val="13"/>
  </w:num>
  <w:num w:numId="23">
    <w:abstractNumId w:val="3"/>
  </w:num>
  <w:num w:numId="24">
    <w:abstractNumId w:val="37"/>
  </w:num>
  <w:num w:numId="25">
    <w:abstractNumId w:val="32"/>
  </w:num>
  <w:num w:numId="26">
    <w:abstractNumId w:val="7"/>
  </w:num>
  <w:num w:numId="27">
    <w:abstractNumId w:val="22"/>
  </w:num>
  <w:num w:numId="28">
    <w:abstractNumId w:val="38"/>
  </w:num>
  <w:num w:numId="29">
    <w:abstractNumId w:val="26"/>
  </w:num>
  <w:num w:numId="30">
    <w:abstractNumId w:val="9"/>
  </w:num>
  <w:num w:numId="31">
    <w:abstractNumId w:val="1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6"/>
  </w:num>
  <w:num w:numId="35">
    <w:abstractNumId w:val="1"/>
  </w:num>
  <w:num w:numId="36">
    <w:abstractNumId w:val="14"/>
  </w:num>
  <w:num w:numId="37">
    <w:abstractNumId w:val="30"/>
  </w:num>
  <w:num w:numId="38">
    <w:abstractNumId w:val="35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0E8A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7375"/>
    <w:rsid w:val="0008264E"/>
    <w:rsid w:val="00083AEE"/>
    <w:rsid w:val="00083D24"/>
    <w:rsid w:val="00086FEB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7B81"/>
    <w:rsid w:val="000C7C7C"/>
    <w:rsid w:val="000D150B"/>
    <w:rsid w:val="000D709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12C6D"/>
    <w:rsid w:val="00113D6F"/>
    <w:rsid w:val="001155F3"/>
    <w:rsid w:val="001164B5"/>
    <w:rsid w:val="00122B2D"/>
    <w:rsid w:val="00123945"/>
    <w:rsid w:val="00125DF7"/>
    <w:rsid w:val="00133636"/>
    <w:rsid w:val="00133CE8"/>
    <w:rsid w:val="001359C1"/>
    <w:rsid w:val="00141BCA"/>
    <w:rsid w:val="001427A2"/>
    <w:rsid w:val="001451E1"/>
    <w:rsid w:val="001502B1"/>
    <w:rsid w:val="00153490"/>
    <w:rsid w:val="00160665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94136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C176A"/>
    <w:rsid w:val="001C1AEB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6DDA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514B"/>
    <w:rsid w:val="002764DC"/>
    <w:rsid w:val="00277DF7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1C31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5244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6F81"/>
    <w:rsid w:val="003D7A05"/>
    <w:rsid w:val="003F004A"/>
    <w:rsid w:val="003F16F2"/>
    <w:rsid w:val="003F1B98"/>
    <w:rsid w:val="003F251B"/>
    <w:rsid w:val="003F3BD1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231E"/>
    <w:rsid w:val="0045798B"/>
    <w:rsid w:val="00463841"/>
    <w:rsid w:val="0046408F"/>
    <w:rsid w:val="00465E1C"/>
    <w:rsid w:val="00466B9D"/>
    <w:rsid w:val="004675CC"/>
    <w:rsid w:val="004702A9"/>
    <w:rsid w:val="004712F0"/>
    <w:rsid w:val="00471889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4F53AC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1425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C59D8"/>
    <w:rsid w:val="005D0A90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3850"/>
    <w:rsid w:val="006A3975"/>
    <w:rsid w:val="006A5A78"/>
    <w:rsid w:val="006A5B68"/>
    <w:rsid w:val="006A6E76"/>
    <w:rsid w:val="006A717B"/>
    <w:rsid w:val="006A7EBB"/>
    <w:rsid w:val="006B6B36"/>
    <w:rsid w:val="006C213F"/>
    <w:rsid w:val="006C217C"/>
    <w:rsid w:val="006C2243"/>
    <w:rsid w:val="006C3433"/>
    <w:rsid w:val="006C3846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35F89"/>
    <w:rsid w:val="007408CD"/>
    <w:rsid w:val="007419A8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423C"/>
    <w:rsid w:val="007A6F17"/>
    <w:rsid w:val="007B1D8B"/>
    <w:rsid w:val="007B23CB"/>
    <w:rsid w:val="007B40E6"/>
    <w:rsid w:val="007B4C85"/>
    <w:rsid w:val="007B51F9"/>
    <w:rsid w:val="007C0A80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696F"/>
    <w:rsid w:val="0080723E"/>
    <w:rsid w:val="0081199B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5DC2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1B7D"/>
    <w:rsid w:val="008F246D"/>
    <w:rsid w:val="008F2CC4"/>
    <w:rsid w:val="008F456F"/>
    <w:rsid w:val="008F75A3"/>
    <w:rsid w:val="008F78C3"/>
    <w:rsid w:val="008F7E15"/>
    <w:rsid w:val="008F7EFE"/>
    <w:rsid w:val="00900962"/>
    <w:rsid w:val="00902AAF"/>
    <w:rsid w:val="0090584D"/>
    <w:rsid w:val="0090693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46818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0560"/>
    <w:rsid w:val="0099182F"/>
    <w:rsid w:val="00991C67"/>
    <w:rsid w:val="00993E29"/>
    <w:rsid w:val="00995ABF"/>
    <w:rsid w:val="009A1269"/>
    <w:rsid w:val="009A4568"/>
    <w:rsid w:val="009A49C1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40EF"/>
    <w:rsid w:val="00A406A2"/>
    <w:rsid w:val="00A4155E"/>
    <w:rsid w:val="00A44720"/>
    <w:rsid w:val="00A4494D"/>
    <w:rsid w:val="00A44C7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27B9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B715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2E94"/>
    <w:rsid w:val="00B335C3"/>
    <w:rsid w:val="00B33999"/>
    <w:rsid w:val="00B40327"/>
    <w:rsid w:val="00B42CA3"/>
    <w:rsid w:val="00B437F9"/>
    <w:rsid w:val="00B44000"/>
    <w:rsid w:val="00B519A5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1A0D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56F7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70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4D6D"/>
    <w:rsid w:val="00D05693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3F7B"/>
    <w:rsid w:val="00E14A7B"/>
    <w:rsid w:val="00E224B3"/>
    <w:rsid w:val="00E232D8"/>
    <w:rsid w:val="00E30BDE"/>
    <w:rsid w:val="00E31BAF"/>
    <w:rsid w:val="00E3296A"/>
    <w:rsid w:val="00E32AF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0D38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746"/>
    <w:rsid w:val="00EF5B77"/>
    <w:rsid w:val="00EF641B"/>
    <w:rsid w:val="00F009A4"/>
    <w:rsid w:val="00F03AD9"/>
    <w:rsid w:val="00F04F24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66E7"/>
    <w:rsid w:val="00F5734C"/>
    <w:rsid w:val="00F5745E"/>
    <w:rsid w:val="00F57844"/>
    <w:rsid w:val="00F60656"/>
    <w:rsid w:val="00F67814"/>
    <w:rsid w:val="00F716FA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07AC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19E-6723-4967-A78C-B9C78167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4100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467</cp:revision>
  <cp:lastPrinted>2022-11-22T06:51:00Z</cp:lastPrinted>
  <dcterms:created xsi:type="dcterms:W3CDTF">2010-04-06T11:13:00Z</dcterms:created>
  <dcterms:modified xsi:type="dcterms:W3CDTF">2022-11-22T06:54:00Z</dcterms:modified>
</cp:coreProperties>
</file>